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4CCB" w14:textId="77777777" w:rsidR="00277E58" w:rsidRDefault="00277E58" w:rsidP="00277E58">
      <w:pPr>
        <w:pStyle w:val="a3"/>
        <w:jc w:val="center"/>
        <w:rPr>
          <w:rFonts w:ascii="Times New Roman" w:hAnsi="Times New Roman"/>
          <w:b/>
          <w:i/>
          <w:sz w:val="28"/>
          <w:szCs w:val="28"/>
          <w:lang w:val="be-BY"/>
        </w:rPr>
      </w:pPr>
      <w:bookmarkStart w:id="0" w:name="_GoBack"/>
      <w:bookmarkEnd w:id="0"/>
      <w:r>
        <w:rPr>
          <w:rFonts w:ascii="Times New Roman" w:hAnsi="Times New Roman"/>
          <w:b/>
          <w:i/>
          <w:sz w:val="28"/>
          <w:szCs w:val="28"/>
          <w:lang w:val="be-BY"/>
        </w:rPr>
        <w:t>АНТОНАЎКА</w:t>
      </w:r>
    </w:p>
    <w:p w14:paraId="06FAA9C4" w14:textId="77777777" w:rsidR="00277E58" w:rsidRDefault="00277E58" w:rsidP="00277E58">
      <w:pPr>
        <w:pStyle w:val="a3"/>
        <w:jc w:val="both"/>
        <w:rPr>
          <w:rFonts w:ascii="Times New Roman" w:hAnsi="Times New Roman"/>
          <w:sz w:val="28"/>
          <w:szCs w:val="28"/>
          <w:lang w:val="be-BY"/>
        </w:rPr>
      </w:pPr>
    </w:p>
    <w:p w14:paraId="594F8983"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ab/>
      </w:r>
      <w:r>
        <w:rPr>
          <w:rFonts w:ascii="Times New Roman" w:hAnsi="Times New Roman"/>
          <w:i/>
          <w:sz w:val="28"/>
          <w:szCs w:val="28"/>
          <w:lang w:val="be-BY"/>
        </w:rPr>
        <w:t xml:space="preserve">Антонаўка </w:t>
      </w:r>
      <w:r>
        <w:rPr>
          <w:rFonts w:ascii="Times New Roman" w:hAnsi="Times New Roman"/>
          <w:sz w:val="28"/>
          <w:szCs w:val="28"/>
          <w:lang w:val="be-BY"/>
        </w:rPr>
        <w:t>– былая вёска ў Высакаборскім сельскім Савеце, якая знаходзілася за 25 кіламетраў на паўночны ўсход ад Краснаполля. Рэльеф раўнінны, вакол вёскі лес. На паўднёвы ўсход цячэ ручай (прыток ракі Дзяражня). Транспартныя сувязі праходзілі па мясцовай дарозе праз былыя вёскі Мануйлы, Высокі Борак і далей па шашы Хоцімск-Краснаполле. Уваходзіла ў склад саўгаса “Краснапольскі”.</w:t>
      </w:r>
    </w:p>
    <w:p w14:paraId="5B5B411A"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Складалася з крывалінейнай вуліцы, арыентаванай з паўднёвага захаду на паўночны ўсход уздоўж ручая.</w:t>
      </w:r>
    </w:p>
    <w:p w14:paraId="56DD6C78"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Вядома паводле пісьмовых крыніц з 1777 года.</w:t>
      </w:r>
    </w:p>
    <w:p w14:paraId="07971243"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У 1858 г. 6 двароў, 24 жыхары, уласнасць памешчыка.</w:t>
      </w:r>
    </w:p>
    <w:p w14:paraId="49A43F93"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У 1897 г. ўваходзіць у Брацькавіцкую воласць, налічваецца 14 двароў, 78 жыхароў. У 1906 г. 10 двароў, 49 жыхароў.</w:t>
      </w:r>
    </w:p>
    <w:p w14:paraId="3D27BCD3"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У 1931 г. ў вёсцы арганізаваны калгас “Клім Варашылаў”, які ў 1932 г. аб’ядноўваў 25 гаспадарак.</w:t>
      </w:r>
    </w:p>
    <w:p w14:paraId="3883BD00"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У гадыВялікай Айчыннай вайны  са жніўня 1941 па 1кастрычніка 1943г. вёска была акупіравана нямецка-фашысцкімі захопнікамі. </w:t>
      </w:r>
    </w:p>
    <w:p w14:paraId="30F67461"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У 1986 годзе налічваецца 6 гаспадарк і 5 жыхароў.</w:t>
      </w:r>
    </w:p>
    <w:p w14:paraId="79DB7CBC" w14:textId="77777777" w:rsidR="00277E58" w:rsidRDefault="00277E58" w:rsidP="00277E58">
      <w:pPr>
        <w:pStyle w:val="a3"/>
        <w:jc w:val="both"/>
        <w:rPr>
          <w:rFonts w:ascii="Times New Roman" w:hAnsi="Times New Roman"/>
          <w:sz w:val="28"/>
          <w:szCs w:val="28"/>
          <w:lang w:val="be-BY"/>
        </w:rPr>
      </w:pPr>
      <w:r>
        <w:rPr>
          <w:rFonts w:ascii="Times New Roman" w:hAnsi="Times New Roman"/>
          <w:sz w:val="28"/>
          <w:szCs w:val="28"/>
          <w:lang w:val="be-BY"/>
        </w:rPr>
        <w:t xml:space="preserve">            Пасля катастрофы 1986 года на Чарнобыльскай атамнай электрастанцыі вёска Антонаўка была адселена ў сувязі з радыяцыйным забруджаннем.</w:t>
      </w:r>
    </w:p>
    <w:p w14:paraId="744D2DC8" w14:textId="77777777" w:rsidR="00277E58" w:rsidRDefault="00277E58" w:rsidP="00277E58">
      <w:pPr>
        <w:pStyle w:val="a3"/>
        <w:jc w:val="both"/>
        <w:rPr>
          <w:rFonts w:ascii="Times New Roman" w:hAnsi="Times New Roman"/>
          <w:sz w:val="28"/>
          <w:szCs w:val="28"/>
          <w:lang w:val="be-BY"/>
        </w:rPr>
      </w:pPr>
    </w:p>
    <w:p w14:paraId="58028ED3" w14:textId="77777777" w:rsidR="00757228" w:rsidRPr="00277E58" w:rsidRDefault="00C803D1">
      <w:pPr>
        <w:rPr>
          <w:lang w:val="be-BY"/>
        </w:rPr>
      </w:pPr>
    </w:p>
    <w:sectPr w:rsidR="00757228" w:rsidRPr="00277E5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F2FA" w14:textId="77777777" w:rsidR="00C803D1" w:rsidRDefault="00C803D1" w:rsidP="00666560">
      <w:pPr>
        <w:spacing w:after="0" w:line="240" w:lineRule="auto"/>
      </w:pPr>
      <w:r>
        <w:separator/>
      </w:r>
    </w:p>
  </w:endnote>
  <w:endnote w:type="continuationSeparator" w:id="0">
    <w:p w14:paraId="4729B160" w14:textId="77777777" w:rsidR="00C803D1" w:rsidRDefault="00C803D1" w:rsidP="0066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94D9" w14:textId="77777777" w:rsidR="00666560" w:rsidRDefault="006665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05B3" w14:textId="77777777" w:rsidR="00666560" w:rsidRDefault="006665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487E" w14:textId="77777777" w:rsidR="00666560" w:rsidRDefault="006665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E117" w14:textId="77777777" w:rsidR="00C803D1" w:rsidRDefault="00C803D1" w:rsidP="00666560">
      <w:pPr>
        <w:spacing w:after="0" w:line="240" w:lineRule="auto"/>
      </w:pPr>
      <w:r>
        <w:separator/>
      </w:r>
    </w:p>
  </w:footnote>
  <w:footnote w:type="continuationSeparator" w:id="0">
    <w:p w14:paraId="4B721646" w14:textId="77777777" w:rsidR="00C803D1" w:rsidRDefault="00C803D1" w:rsidP="0066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7845" w14:textId="5994DACC" w:rsidR="00666560" w:rsidRDefault="00666560">
    <w:pPr>
      <w:pStyle w:val="a4"/>
    </w:pPr>
    <w:r>
      <w:rPr>
        <w:noProof/>
      </w:rPr>
      <w:pict w14:anchorId="3E9AA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7330" o:spid="_x0000_s2050" type="#_x0000_t75" style="position:absolute;margin-left:0;margin-top:0;width:1500pt;height:999.35pt;z-index:-251657216;mso-position-horizontal:center;mso-position-horizontal-relative:margin;mso-position-vertical:center;mso-position-vertical-relative:margin" o:allowincell="f">
          <v:imagedata r:id="rId1" o:title="C6vW8aVWgAARxy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FEEB" w14:textId="4E7BEFFF" w:rsidR="00666560" w:rsidRDefault="00666560">
    <w:pPr>
      <w:pStyle w:val="a4"/>
    </w:pPr>
    <w:r>
      <w:rPr>
        <w:noProof/>
      </w:rPr>
      <w:pict w14:anchorId="03B2F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7331" o:spid="_x0000_s2051" type="#_x0000_t75" style="position:absolute;margin-left:0;margin-top:0;width:1500pt;height:999.35pt;z-index:-251656192;mso-position-horizontal:center;mso-position-horizontal-relative:margin;mso-position-vertical:center;mso-position-vertical-relative:margin" o:allowincell="f">
          <v:imagedata r:id="rId1" o:title="C6vW8aVWgAARxy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E5F8" w14:textId="1EF88FF5" w:rsidR="00666560" w:rsidRDefault="00666560">
    <w:pPr>
      <w:pStyle w:val="a4"/>
    </w:pPr>
    <w:r>
      <w:rPr>
        <w:noProof/>
      </w:rPr>
      <w:pict w14:anchorId="40B77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7329" o:spid="_x0000_s2049" type="#_x0000_t75" style="position:absolute;margin-left:0;margin-top:0;width:1500pt;height:999.35pt;z-index:-251658240;mso-position-horizontal:center;mso-position-horizontal-relative:margin;mso-position-vertical:center;mso-position-vertical-relative:margin" o:allowincell="f">
          <v:imagedata r:id="rId1" o:title="C6vW8aVWgAARxy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04B4"/>
    <w:rsid w:val="00277E58"/>
    <w:rsid w:val="002D04B4"/>
    <w:rsid w:val="00666560"/>
    <w:rsid w:val="007C39F8"/>
    <w:rsid w:val="00B371BB"/>
    <w:rsid w:val="00C8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36F1D4D-1A6F-4B65-A96B-811AE094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77E58"/>
    <w:pPr>
      <w:spacing w:after="0" w:line="240" w:lineRule="auto"/>
    </w:pPr>
    <w:rPr>
      <w:rFonts w:ascii="Calibri" w:eastAsia="Calibri" w:hAnsi="Calibri" w:cs="Times New Roman"/>
    </w:rPr>
  </w:style>
  <w:style w:type="paragraph" w:styleId="a4">
    <w:name w:val="header"/>
    <w:basedOn w:val="a"/>
    <w:link w:val="a5"/>
    <w:uiPriority w:val="99"/>
    <w:unhideWhenUsed/>
    <w:rsid w:val="006665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6560"/>
  </w:style>
  <w:style w:type="paragraph" w:styleId="a6">
    <w:name w:val="footer"/>
    <w:basedOn w:val="a"/>
    <w:link w:val="a7"/>
    <w:uiPriority w:val="99"/>
    <w:unhideWhenUsed/>
    <w:rsid w:val="006665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ПАЛУЖ</dc:creator>
  <cp:keywords/>
  <dc:description/>
  <cp:lastModifiedBy>ПАЛУЖ</cp:lastModifiedBy>
  <cp:revision>4</cp:revision>
  <dcterms:created xsi:type="dcterms:W3CDTF">2023-02-01T11:51:00Z</dcterms:created>
  <dcterms:modified xsi:type="dcterms:W3CDTF">2023-02-06T06:12:00Z</dcterms:modified>
</cp:coreProperties>
</file>