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0709" w14:textId="6EF3786D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70016" behindDoc="1" locked="0" layoutInCell="0" allowOverlap="1" wp14:editId="1F260E19">
            <wp:simplePos x="0" y="0"/>
            <wp:positionH relativeFrom="margin">
              <wp:posOffset>-1283335</wp:posOffset>
            </wp:positionH>
            <wp:positionV relativeFrom="margin">
              <wp:posOffset>-720090</wp:posOffset>
            </wp:positionV>
            <wp:extent cx="7747000" cy="10642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182BE599" w14:textId="5B9B6548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A48D778" wp14:editId="465B1F71">
            <wp:simplePos x="0" y="0"/>
            <wp:positionH relativeFrom="column">
              <wp:posOffset>-349885</wp:posOffset>
            </wp:positionH>
            <wp:positionV relativeFrom="paragraph">
              <wp:posOffset>186690</wp:posOffset>
            </wp:positionV>
            <wp:extent cx="2479675" cy="3263265"/>
            <wp:effectExtent l="323850" t="228600" r="415925" b="203835"/>
            <wp:wrapNone/>
            <wp:docPr id="29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263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6713E5B0" w14:textId="7D7D95B6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15F793E" w14:textId="04E27C0B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6BAED01" w14:textId="3AB91616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C232306" w14:textId="4C136981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E71AFD6" wp14:editId="2F9F8C6F">
            <wp:simplePos x="0" y="0"/>
            <wp:positionH relativeFrom="column">
              <wp:posOffset>2787016</wp:posOffset>
            </wp:positionH>
            <wp:positionV relativeFrom="paragraph">
              <wp:posOffset>80010</wp:posOffset>
            </wp:positionV>
            <wp:extent cx="2038350" cy="2763179"/>
            <wp:effectExtent l="304800" t="190500" r="361950" b="170815"/>
            <wp:wrapNone/>
            <wp:docPr id="1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9" cy="2769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34C16" w14:textId="7788899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8AB698" w14:textId="44C2D2CD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8BAD73" w14:textId="1F933F63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589F284" w14:textId="2CF5D285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296E59" w14:textId="52CDD542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87B0F3F" w14:textId="2CD64BD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4049F3C" w14:textId="28286E75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05D6EE2" w14:textId="1A27F719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B737C69" w14:textId="4600BC09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878BDB5" w14:textId="71236F4D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12A271" w14:textId="54B23515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4EEB325" w14:textId="2AE6650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45B9A71" w14:textId="350B1C54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940883D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BB765ED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5CDFFCD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ADB38FB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725E966" w14:textId="0EDB6E8A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477BD53" w14:textId="132C4A93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0AEAC63" wp14:editId="02D55660">
            <wp:simplePos x="0" y="0"/>
            <wp:positionH relativeFrom="column">
              <wp:posOffset>-921385</wp:posOffset>
            </wp:positionH>
            <wp:positionV relativeFrom="paragraph">
              <wp:posOffset>354965</wp:posOffset>
            </wp:positionV>
            <wp:extent cx="7239000" cy="4572000"/>
            <wp:effectExtent l="0" t="0" r="0" b="0"/>
            <wp:wrapNone/>
            <wp:docPr id="16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30A72019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6873E2B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D68BE5A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65B6E8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ABA66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1B9F32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EB742F0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78FE21C" w14:textId="77777777" w:rsidR="009E7D37" w:rsidRDefault="009E7D37" w:rsidP="009E7D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5E1F57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92669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3759314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0984E44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DFF6509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9D3FE69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4D3CA73" w14:textId="77777777" w:rsidR="009E7D37" w:rsidRDefault="009E7D37" w:rsidP="009E7D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C0A827C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A3C8752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F201813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D486F17" w14:textId="69365168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DA853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B9C885C" w14:textId="106601D3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72064" behindDoc="1" locked="0" layoutInCell="0" allowOverlap="1" wp14:editId="33077089">
            <wp:simplePos x="0" y="0"/>
            <wp:positionH relativeFrom="margin">
              <wp:posOffset>-1245235</wp:posOffset>
            </wp:positionH>
            <wp:positionV relativeFrom="margin">
              <wp:posOffset>-720090</wp:posOffset>
            </wp:positionV>
            <wp:extent cx="7704455" cy="10706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23" cy="1072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МАЗ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АЛЁЎ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гэта вельмі  працавіты чалавек.  Магчыма і іншае  паходжанне гэтага прозвішча</w:t>
      </w:r>
      <w:r>
        <w:rPr>
          <w:rFonts w:ascii="Times New Roman" w:hAnsi="Times New Roman" w:cs="Times New Roman"/>
          <w:sz w:val="28"/>
          <w:szCs w:val="28"/>
          <w:lang w:val="be-BY"/>
        </w:rPr>
        <w:t>.  Слова “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золь”   значыць  “бяльмо на воку”. Магчыма, такая  асаблівасць была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ласціва першаму носьбіту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прозвішча.  Ад асновы “мазоль”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утвораны і некаторыя іншыя беларускія прозвішчы: Маз</w:t>
      </w:r>
      <w:r>
        <w:rPr>
          <w:rFonts w:ascii="Times New Roman" w:hAnsi="Times New Roman" w:cs="Times New Roman"/>
          <w:sz w:val="28"/>
          <w:szCs w:val="28"/>
          <w:lang w:val="be-BY"/>
        </w:rPr>
        <w:t>оль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, Мазалькоў, Мазалеўскі, Мазаляка.</w:t>
      </w:r>
    </w:p>
    <w:p w14:paraId="4F281620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FE5A842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МАКАСЬ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асабістае імя,  якое з’яўляецца размаўляльным в</w:t>
      </w:r>
      <w:r>
        <w:rPr>
          <w:rFonts w:ascii="Times New Roman" w:hAnsi="Times New Roman" w:cs="Times New Roman"/>
          <w:sz w:val="28"/>
          <w:szCs w:val="28"/>
          <w:lang w:val="be-BY"/>
        </w:rPr>
        <w:t>арыянтам царкоўнага імя Макар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 перакладзе з грэч. “блажэнны, шчаслівы”)</w:t>
      </w:r>
    </w:p>
    <w:p w14:paraId="3874D5A0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534394F" w14:textId="77777777" w:rsidR="009E7D37" w:rsidRPr="009655EC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МАЛАШЭНКА – </w:t>
      </w:r>
      <w:r w:rsidRPr="00684575">
        <w:rPr>
          <w:rFonts w:ascii="Times New Roman" w:hAnsi="Times New Roman" w:cs="Times New Roman"/>
          <w:sz w:val="28"/>
          <w:szCs w:val="28"/>
          <w:lang w:val="be-BY"/>
        </w:rPr>
        <w:t>прозвішча Малашэнка утворана ад царкоўнага мужчынскага імя Малахій, што ў перакладзе са старажытнаяўрэйскага – “пасланік Божы”. Гэта імя некалі мела шэра</w:t>
      </w:r>
      <w:r>
        <w:rPr>
          <w:rFonts w:ascii="Times New Roman" w:hAnsi="Times New Roman" w:cs="Times New Roman"/>
          <w:sz w:val="28"/>
          <w:szCs w:val="28"/>
          <w:lang w:val="be-BY"/>
        </w:rPr>
        <w:t>г размаўляльных форм: Малафей, М</w:t>
      </w:r>
      <w:r w:rsidRPr="00684575">
        <w:rPr>
          <w:rFonts w:ascii="Times New Roman" w:hAnsi="Times New Roman" w:cs="Times New Roman"/>
          <w:sz w:val="28"/>
          <w:szCs w:val="28"/>
          <w:lang w:val="be-BY"/>
        </w:rPr>
        <w:t xml:space="preserve">алахей, Малаха, Малаш, Малаша і іншыя. Імя Малаша і лягло ў аснову прозвішча Малашэнка. Заснавальнік роду Малашэнка быў чалавекам з простага саслоўя. Прозвішча Малашэнка утварылась пры дапамозе суфікса –енка. </w:t>
      </w:r>
      <w:r w:rsidRPr="00604499">
        <w:rPr>
          <w:rFonts w:ascii="Times New Roman" w:hAnsi="Times New Roman" w:cs="Times New Roman"/>
          <w:sz w:val="28"/>
          <w:szCs w:val="28"/>
          <w:lang w:val="be-BY"/>
        </w:rPr>
        <w:t xml:space="preserve">Першапачаткова ён меў значэнні: “маленькі”, “малады чалавек”, “сын”. 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Таму </w:t>
      </w:r>
      <w:r>
        <w:rPr>
          <w:rFonts w:ascii="Times New Roman" w:hAnsi="Times New Roman" w:cs="Times New Roman"/>
          <w:sz w:val="28"/>
          <w:szCs w:val="28"/>
          <w:lang w:val="be-BY"/>
        </w:rPr>
        <w:t>Малашэнка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  літаральна разумелася як «сын </w:t>
      </w:r>
      <w:r>
        <w:rPr>
          <w:rFonts w:ascii="Times New Roman" w:hAnsi="Times New Roman" w:cs="Times New Roman"/>
          <w:sz w:val="28"/>
          <w:szCs w:val="28"/>
          <w:lang w:val="be-BY"/>
        </w:rPr>
        <w:t>Малашы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». Пазней старажытны суфікс -енка страціў сваё прамое значэнне і захаваўся толькі ў якасці фамільнага.</w:t>
      </w:r>
    </w:p>
    <w:p w14:paraId="6F8771E6" w14:textId="77777777" w:rsidR="009E7D37" w:rsidRPr="00AB783F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A297B7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МАЛІНІН, МАЛІНОЎСКІ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у аснове прозвішча Маліноўскі рэдкае асабістае імя Маліна (з лат.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маліна”-“ябланевая”), вядомае па пісьменным  крыніцам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ст: Маліна, селянін 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Ноўгарад, 1948г.)  Пры дапамозе розных  суфіксаў  а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імя  якога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творана прозвішча Малінін.</w:t>
      </w:r>
    </w:p>
    <w:p w14:paraId="64726842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41698A0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E09AC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МАРЗАЛЮК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4A689F">
        <w:rPr>
          <w:rFonts w:ascii="Times New Roman" w:hAnsi="Times New Roman" w:cs="Times New Roman"/>
          <w:sz w:val="28"/>
          <w:szCs w:val="28"/>
          <w:lang w:val="be-BY"/>
        </w:rPr>
        <w:t>празванне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Морзаль. Морзаль па дзеянню беларускага дыялектнага  дзеяслова “морзаць” – “шмыгаць носам”.  Марзалюк – нашчадак  Морзаля.</w:t>
      </w:r>
    </w:p>
    <w:p w14:paraId="41E9F423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747BD8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291CA4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МАРОЗ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АЎ</w:t>
      </w:r>
      <w:r w:rsidRPr="00291CA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291CA4">
        <w:rPr>
          <w:rFonts w:ascii="Times New Roman" w:hAnsi="Times New Roman" w:cs="Times New Roman"/>
          <w:sz w:val="28"/>
          <w:szCs w:val="28"/>
          <w:lang w:val="be-BY"/>
        </w:rPr>
        <w:t>нашчадак чалавека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прозвішчу Мароз. У старажытнасці, у дахрысціянскі перыяд, гэта было даволі распаўсюджанае імя ваўсходніх славян. Ім наракалі дзіця, народжанае ў моцныя марозы.  </w:t>
      </w:r>
    </w:p>
    <w:p w14:paraId="263EC394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0E1CEF2" w14:textId="77777777" w:rsidR="009E7D37" w:rsidRPr="00A32C41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A32C41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МАРТЫНЕНКА</w:t>
      </w:r>
      <w:r w:rsidRPr="00A32C41">
        <w:rPr>
          <w:rFonts w:ascii="Times New Roman" w:hAnsi="Times New Roman" w:cs="Times New Roman"/>
          <w:sz w:val="28"/>
          <w:szCs w:val="28"/>
          <w:lang w:val="be-BY"/>
        </w:rPr>
        <w:t xml:space="preserve"> – аснову прозвішча Мартыненка складаеасабістаеімя Мартын (з лацінскагаМарс – “бог войны”). Адгэтага жімяўтвораныпрозвішчы Мартынаў, Мартыновіч, Мартынюк, Мартынец, Мартынкевіч, Мартынчык, Мартынюк, Мартынчук, Марціновіч, Марціненка, Марціненак, Марцінкоў, Марцінкевіч, Марцінчык.</w:t>
      </w:r>
    </w:p>
    <w:p w14:paraId="01CCED03" w14:textId="77777777" w:rsidR="009E7D37" w:rsidRPr="00291CA4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DAD506D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МАСКАЛЕЎ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маскалямі некалі на Беларусі называлі жыхароў Маскоўскай дзяржавы, а таксама салдатаў.</w:t>
      </w:r>
    </w:p>
    <w:p w14:paraId="6CF33240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8DBAB20" w14:textId="6C29887D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МАТВЕЕЎ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у перакладзе з старажытнаяўрэйскага “дар Бога Яхве”.  У католікаў яно мае  форму Мацей. Імя  літаральна абрасло варыянтамі: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4896" behindDoc="1" locked="0" layoutInCell="0" allowOverlap="1" wp14:editId="12C28A32">
            <wp:simplePos x="0" y="0"/>
            <wp:positionH relativeFrom="margin">
              <wp:posOffset>-1054735</wp:posOffset>
            </wp:positionH>
            <wp:positionV relativeFrom="margin">
              <wp:posOffset>-681990</wp:posOffset>
            </wp:positionV>
            <wp:extent cx="7479665" cy="10604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56" cy="1061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Матвей, Мацвей, Мацей,Мацяс і інш.  На іх аснове  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знікла зашмат прозвішчаў.</w:t>
      </w:r>
    </w:p>
    <w:p w14:paraId="2E40B76E" w14:textId="26572459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3C9B169" w14:textId="01FDAD53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МАХІТКА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асабістае імя,  утворанае ад імя Мах  або Махат, якія з’яўляюцца разгаворнымі формамі ц</w:t>
      </w:r>
      <w:r>
        <w:rPr>
          <w:rFonts w:ascii="Times New Roman" w:hAnsi="Times New Roman" w:cs="Times New Roman"/>
          <w:sz w:val="28"/>
          <w:szCs w:val="28"/>
          <w:lang w:val="be-BY"/>
        </w:rPr>
        <w:t>аркоўных імен Эпімах 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 перакладзе з грэч. “ нядрэнны для нападзення, для зава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ўвання”).</w:t>
      </w:r>
    </w:p>
    <w:p w14:paraId="6BA7B054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B2486A5" w14:textId="77777777" w:rsidR="009E7D37" w:rsidRPr="00F73070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МІРОН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АЎ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 перакладзе з грэчаскага – “плаксівы”. Міронаў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нашчадак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Мірона.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Ад гэтага імя  створан  цэлы шэраг  прозвішчаў беларусаў:   Мірончык, Міранчук, Мірановіч, Міраненка.</w:t>
      </w:r>
    </w:p>
    <w:p w14:paraId="634E32CB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9FF813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МЯДЗВЕДЗЕЎ, МЯДЗВЕДЗЬ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даволі  распаўсюджаныя прозвішчы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беларусаў. І гэта не звычайна. У нашых дал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кіх продкаў мядзведзь быў свяшчэнай жыв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лай, служыў людзям  татэмам. У дахрысці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нскім імяслове было асабістае імя Мядзведзь.  Давая гэтае імя дзіцяці, бацькі  спадзяваліся, што грозная і моцная жыв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ла абараніць яго ад злых духаў і хвароб.  Як шмат і  іншых  язычніцкіх ім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н, было  выціснута ў разрад </w:t>
      </w:r>
      <w:r>
        <w:rPr>
          <w:rFonts w:ascii="Times New Roman" w:hAnsi="Times New Roman" w:cs="Times New Roman"/>
          <w:sz w:val="28"/>
          <w:szCs w:val="28"/>
          <w:lang w:val="be-BY"/>
        </w:rPr>
        <w:t>другіх імё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н-</w:t>
      </w:r>
      <w:r>
        <w:rPr>
          <w:rFonts w:ascii="Times New Roman" w:hAnsi="Times New Roman" w:cs="Times New Roman"/>
          <w:sz w:val="28"/>
          <w:szCs w:val="28"/>
          <w:lang w:val="be-BY"/>
        </w:rPr>
        <w:t>мянушак і ў гэтай  функцыі 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вайшло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састаў прозвішч. У некаторых  выпадках матывам для мянушкі паслужыла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ласцівая чалавеку мядзвезжая непаваротлівасць, касалапасць.  Мядзведзеў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нашчадак Мядзведзя.</w:t>
      </w:r>
    </w:p>
    <w:p w14:paraId="6A0C20C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E521BF3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F07392E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32975F3" w14:textId="5B73A640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589EB5C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AF9C1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B03ABD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6E44B9E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0F35D7A0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F9DC5D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2BB3268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28971D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DE0DF1B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6DC00C6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1169056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9ABF60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5095823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286F88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EF832C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2C09B7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218ED49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153E72F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AD8AB80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381488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7886BC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7CA7307" w14:textId="601F0325" w:rsidR="009E7D37" w:rsidRPr="00B85E63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2848" behindDoc="1" locked="0" layoutInCell="0" allowOverlap="1" wp14:editId="2AB80BB2">
            <wp:simplePos x="0" y="0"/>
            <wp:positionH relativeFrom="margin">
              <wp:posOffset>-1029335</wp:posOffset>
            </wp:positionH>
            <wp:positionV relativeFrom="margin">
              <wp:posOffset>-720090</wp:posOffset>
            </wp:positionV>
            <wp:extent cx="7454900" cy="104898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48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B85E63">
        <w:rPr>
          <w:rFonts w:ascii="Times New Roman" w:hAnsi="Times New Roman" w:cs="Times New Roman"/>
          <w:b/>
          <w:i/>
          <w:sz w:val="28"/>
          <w:szCs w:val="28"/>
          <w:lang w:val="be-BY"/>
        </w:rPr>
        <w:t>НАВУМЕНКА</w:t>
      </w:r>
      <w:r w:rsidRPr="00B85E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B85E63">
        <w:rPr>
          <w:rFonts w:ascii="Times New Roman" w:hAnsi="Times New Roman" w:cs="Times New Roman"/>
          <w:sz w:val="28"/>
          <w:szCs w:val="28"/>
          <w:lang w:val="be-BY"/>
        </w:rPr>
        <w:t>нашчадак чалавека  якога імя На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5E63">
        <w:rPr>
          <w:rFonts w:ascii="Times New Roman" w:hAnsi="Times New Roman" w:cs="Times New Roman"/>
          <w:sz w:val="28"/>
          <w:szCs w:val="28"/>
          <w:lang w:val="be-BY"/>
        </w:rPr>
        <w:t>ум (ў перакладзе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B85E63">
        <w:rPr>
          <w:rFonts w:ascii="Times New Roman" w:hAnsi="Times New Roman" w:cs="Times New Roman"/>
          <w:sz w:val="28"/>
          <w:szCs w:val="28"/>
          <w:lang w:val="be-BY"/>
        </w:rPr>
        <w:t xml:space="preserve"> старажытнаяўрэйскага –</w:t>
      </w:r>
      <w:r>
        <w:rPr>
          <w:rFonts w:ascii="Times New Roman" w:hAnsi="Times New Roman" w:cs="Times New Roman"/>
          <w:sz w:val="28"/>
          <w:szCs w:val="28"/>
          <w:lang w:val="be-BY"/>
        </w:rPr>
        <w:t>“суця</w:t>
      </w:r>
      <w:r w:rsidRPr="00B85E63">
        <w:rPr>
          <w:rFonts w:ascii="Times New Roman" w:hAnsi="Times New Roman" w:cs="Times New Roman"/>
          <w:sz w:val="28"/>
          <w:szCs w:val="28"/>
          <w:lang w:val="be-BY"/>
        </w:rPr>
        <w:t xml:space="preserve">шальны”).  Суфіксы  -чык, -авец, -енка, -авіч азначаюць  блізкія сувязі: Наумчык, Навумавіч, Навумавец.  </w:t>
      </w:r>
    </w:p>
    <w:p w14:paraId="0CABB301" w14:textId="7F80937B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1FEF093" w14:textId="23F77E1A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НЕСЦЯРУК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асновай прозвішча  паслужыла  асабістае  імя Несцер – размаўляльны варыянт царкоўнага імя Нестар (ад грэч. імя старэйшага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дзельніка Траянскай вайны). Несцярук – нашчадак Несцера.</w:t>
      </w:r>
    </w:p>
    <w:p w14:paraId="1C600E9F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C1DADB9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НОВІКАЎ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у аснове </w:t>
      </w:r>
      <w:r>
        <w:rPr>
          <w:rFonts w:ascii="Times New Roman" w:hAnsi="Times New Roman" w:cs="Times New Roman"/>
          <w:sz w:val="28"/>
          <w:szCs w:val="28"/>
          <w:lang w:val="be-BY"/>
        </w:rPr>
        <w:t>прозвішча слов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 “новік”.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старажытнасці новікам (новакам) называлі чалавека, які сяліўся  “на нові”, што значыць: на лясной высекі, зямлі новай, не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заранай,  а таксама чалавек новы, нетутэйшы,  апынуўшыйся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чужым сяле сярод старажылаў.</w:t>
      </w:r>
    </w:p>
    <w:p w14:paraId="099E6262" w14:textId="77777777" w:rsidR="009E7D37" w:rsidRPr="00623C2B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C310AB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НЯТЫЛЬКА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прозвішча гэткае сустракаецца зрэд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 Дзе-нідзе карыстаюцца словам атылы, што значыць гладкі, тоўсты, сыты. А вось чалавека, які не 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сцее, не гладчэе</w:t>
      </w:r>
      <w:r>
        <w:rPr>
          <w:rFonts w:ascii="Times New Roman" w:hAnsi="Times New Roman" w:cs="Times New Roman"/>
          <w:sz w:val="28"/>
          <w:szCs w:val="28"/>
          <w:lang w:val="be-BY"/>
        </w:rPr>
        <w:t>,у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весь час, як кажуць  у адной меры,  адной вагі, называюць нятылы, нятылька. Адсюль і прозвішча такое.</w:t>
      </w:r>
    </w:p>
    <w:p w14:paraId="2074E26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F1E4DAE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896D1E6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CFF1530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0DC817F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26609B50" w14:textId="5BEE4D79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330C0D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86238B6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B26622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A90494E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C593F0F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6D4D08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D50C015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E5B4D4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05702A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50CBD9F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4D33C27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B77144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813A61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6A9A508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52CFF3E" w14:textId="77777777" w:rsidR="009E7D37" w:rsidRDefault="009E7D37" w:rsidP="009E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9BE513A" w14:textId="77777777" w:rsidR="00757228" w:rsidRDefault="009E7D37"/>
    <w:sectPr w:rsidR="00757228" w:rsidSect="009E7D37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51E"/>
    <w:rsid w:val="003E451E"/>
    <w:rsid w:val="007C39F8"/>
    <w:rsid w:val="009E7D37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D0BE-A5E6-4722-8607-84611F93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2023-02-10T12:22:00Z</dcterms:created>
  <dcterms:modified xsi:type="dcterms:W3CDTF">2023-02-10T12:28:00Z</dcterms:modified>
</cp:coreProperties>
</file>