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1051" w14:textId="3D961BA4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 wp14:anchorId="6A387AF0" wp14:editId="22641FF2">
            <wp:simplePos x="0" y="0"/>
            <wp:positionH relativeFrom="column">
              <wp:posOffset>-280035</wp:posOffset>
            </wp:positionH>
            <wp:positionV relativeFrom="paragraph">
              <wp:posOffset>162560</wp:posOffset>
            </wp:positionV>
            <wp:extent cx="1917700" cy="2541318"/>
            <wp:effectExtent l="285750" t="190500" r="311150" b="163830"/>
            <wp:wrapNone/>
            <wp:docPr id="31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00" cy="2542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1" locked="0" layoutInCell="0" allowOverlap="1" wp14:editId="2D266980">
            <wp:simplePos x="0" y="0"/>
            <wp:positionH relativeFrom="margin">
              <wp:posOffset>-1042035</wp:posOffset>
            </wp:positionH>
            <wp:positionV relativeFrom="margin">
              <wp:posOffset>-720090</wp:posOffset>
            </wp:positionV>
            <wp:extent cx="7442200" cy="10668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BE52B" w14:textId="6B44E621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437245" w14:textId="4DEC8744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839E20" w14:textId="457197F7" w:rsidR="004965BF" w:rsidRPr="00A41700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40EDF6F7" wp14:editId="31112E03">
            <wp:simplePos x="0" y="0"/>
            <wp:positionH relativeFrom="column">
              <wp:posOffset>1943100</wp:posOffset>
            </wp:positionH>
            <wp:positionV relativeFrom="paragraph">
              <wp:posOffset>44450</wp:posOffset>
            </wp:positionV>
            <wp:extent cx="1746250" cy="2355215"/>
            <wp:effectExtent l="266700" t="171450" r="311150" b="159385"/>
            <wp:wrapNone/>
            <wp:docPr id="1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5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32562265" w14:textId="1581B64E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</w:pPr>
    </w:p>
    <w:p w14:paraId="2D723E68" w14:textId="33643A7B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12D0DAB9" w14:textId="446CA63D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163B4DC" w14:textId="2E74A84C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91E4AF8" w14:textId="78B2081A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A2EC710" w14:textId="6D4F8911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9788C8" w14:textId="74C8D0C4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671D92" w14:textId="56FDE776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217B8AE4" wp14:editId="58C4E776">
            <wp:simplePos x="0" y="0"/>
            <wp:positionH relativeFrom="column">
              <wp:posOffset>1040395</wp:posOffset>
            </wp:positionH>
            <wp:positionV relativeFrom="paragraph">
              <wp:posOffset>142240</wp:posOffset>
            </wp:positionV>
            <wp:extent cx="1641210" cy="2222500"/>
            <wp:effectExtent l="266700" t="171450" r="264160" b="139700"/>
            <wp:wrapNone/>
            <wp:docPr id="2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288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65DBB" w14:textId="06C7B409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1A693CA" w14:textId="530CB200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80A9D1" w14:textId="3122A700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8FF6D19" w14:textId="196D7149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 wp14:anchorId="7E1D0589" wp14:editId="7C2981C6">
            <wp:simplePos x="0" y="0"/>
            <wp:positionH relativeFrom="column">
              <wp:posOffset>3028315</wp:posOffset>
            </wp:positionH>
            <wp:positionV relativeFrom="paragraph">
              <wp:posOffset>137160</wp:posOffset>
            </wp:positionV>
            <wp:extent cx="1517650" cy="1963936"/>
            <wp:effectExtent l="247650" t="171450" r="254000" b="151130"/>
            <wp:wrapNone/>
            <wp:docPr id="3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963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93E70" w14:textId="5B9787EE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FAD06D0" w14:textId="72DECA21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BEB0EE9" w14:textId="40C828F8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3A7E713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B5882F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DA621DC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6E021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C52E7ED" w14:textId="321C471F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9056" behindDoc="0" locked="0" layoutInCell="1" allowOverlap="1" wp14:anchorId="5BDD16D2" wp14:editId="79EF6396">
            <wp:simplePos x="0" y="0"/>
            <wp:positionH relativeFrom="column">
              <wp:posOffset>-241935</wp:posOffset>
            </wp:positionH>
            <wp:positionV relativeFrom="paragraph">
              <wp:posOffset>153035</wp:posOffset>
            </wp:positionV>
            <wp:extent cx="7220585" cy="4572000"/>
            <wp:effectExtent l="0" t="0" r="0" b="0"/>
            <wp:wrapNone/>
            <wp:docPr id="18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53983215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0C6384F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F6AD8A9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1069A71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5FD317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3204BA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EC3894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E43338C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1D5B0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839D4DC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A7FA6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03E0C4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7699E84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F2F38F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876AB5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B97DBC7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BD763D2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1D32F3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8386EF0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04E526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ED7B53A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40754EB" w14:textId="48DF7CE6" w:rsidR="004965BF" w:rsidRPr="00F821C5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82304" behindDoc="1" locked="0" layoutInCell="0" allowOverlap="1" wp14:editId="7C7BC2F8">
            <wp:simplePos x="0" y="0"/>
            <wp:positionH relativeFrom="margin">
              <wp:posOffset>-1054735</wp:posOffset>
            </wp:positionH>
            <wp:positionV relativeFrom="margin">
              <wp:posOffset>-707390</wp:posOffset>
            </wp:positionV>
            <wp:extent cx="7489825" cy="10642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70" cy="1065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ПАДАЛЯКІН – </w:t>
      </w:r>
      <w:r w:rsidRPr="00F215BE">
        <w:rPr>
          <w:rFonts w:ascii="Times New Roman" w:hAnsi="Times New Roman" w:cs="Times New Roman"/>
          <w:sz w:val="28"/>
          <w:szCs w:val="28"/>
          <w:lang w:val="be-BY"/>
        </w:rPr>
        <w:t>прозв</w:t>
      </w:r>
      <w:r w:rsidRPr="00F821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15BE">
        <w:rPr>
          <w:rFonts w:ascii="Times New Roman" w:hAnsi="Times New Roman" w:cs="Times New Roman"/>
          <w:sz w:val="28"/>
          <w:szCs w:val="28"/>
          <w:lang w:val="be-BY"/>
        </w:rPr>
        <w:t>шча</w:t>
      </w:r>
      <w:r w:rsidRPr="00F821C5">
        <w:rPr>
          <w:rFonts w:ascii="Times New Roman" w:hAnsi="Times New Roman" w:cs="Times New Roman"/>
          <w:sz w:val="28"/>
          <w:szCs w:val="28"/>
          <w:lang w:val="be-BY"/>
        </w:rPr>
        <w:t xml:space="preserve"> Падалякін утворана ад мянушкі Падаляка – “падол”, “даліна” (нізіннае месца, падгорная раўніна). Падалякай называлі чаловека, які жыў у падобнай мясцовасці. Падаляка з часам атрымаў прозвішча Падалякін. </w:t>
      </w:r>
    </w:p>
    <w:p w14:paraId="48517FEE" w14:textId="66D40645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9A5AF04" w14:textId="77777777" w:rsidR="004965BF" w:rsidRPr="00AB783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511FB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ПАСКАННЫ – </w:t>
      </w:r>
      <w:r w:rsidRPr="00511FBB">
        <w:rPr>
          <w:rFonts w:ascii="Times New Roman" w:hAnsi="Times New Roman" w:cs="Times New Roman"/>
          <w:sz w:val="28"/>
          <w:szCs w:val="28"/>
          <w:lang w:val="be-BY"/>
        </w:rPr>
        <w:t xml:space="preserve">прозвішча Пасканны семантычна звязана з беларускім дыялектным словам “пасканіна” – грубая даматканая тканіна з канаплянага (пасканнога) валакна (“Словарь” И. Носовича). Пасканны – той, хто насіў адзенне з такой тканіны або вырабляў і прадаваў яе. </w:t>
      </w:r>
    </w:p>
    <w:p w14:paraId="64381952" w14:textId="77777777" w:rsidR="004965BF" w:rsidRPr="00AB783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305C25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ПАТАПЕНКА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–беларусы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старажытныя гады  вельмі часта сяліліся  блізкімі  групамі, што адлюстравалас</w:t>
      </w:r>
      <w:r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назве паселішча. Аналагічным вобразам  узнікла назва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скі Патапы.  Заснавальнікамі яе былі блізкія  людзі па  </w:t>
      </w:r>
    </w:p>
    <w:p w14:paraId="754BCCDB" w14:textId="77777777" w:rsidR="004965BF" w:rsidRPr="00F73070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мянушцы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або па прозвішчу Патап. Прозвішча Патапенка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творана ад імя Патап з дабаўленнем суфікса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енка, які  абазначае сына або больш даўняга продка па мужчынскай лініі. У даным  выпадку гэта сын (продак) Патапа.</w:t>
      </w:r>
    </w:p>
    <w:p w14:paraId="77FEF075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A5B9EEF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ПРАКАПЕНКА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належыць асабістае імя Пракоп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скарочаны ва</w:t>
      </w:r>
      <w:r>
        <w:rPr>
          <w:rFonts w:ascii="Times New Roman" w:hAnsi="Times New Roman" w:cs="Times New Roman"/>
          <w:sz w:val="28"/>
          <w:szCs w:val="28"/>
          <w:lang w:val="be-BY"/>
        </w:rPr>
        <w:t>рыянт царкоўнага імя Пракопій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у перакладзе з грэч. – “поспех,  вялікі поспех”). Пракапенка – нашчадак Пракопа.</w:t>
      </w:r>
    </w:p>
    <w:p w14:paraId="77ECF5FC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A5C978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ПРЫХОД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ЬКА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падобна, што рад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імай прозвішча з’яўляецца Украіна.  Толькі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слоўніках  украінскага языка  зафіксавана слова  “прыход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ька – чалавек не мясцовый,  нетутэйшы: чужынец”.</w:t>
      </w:r>
    </w:p>
    <w:p w14:paraId="6B2EE36C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0D7967B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ПУГАЧОЎ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 прозвішча ад  назвы птушкі,  занесенай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Чырвоную кнігу Беларусі.  Чалавеку такую мянушку маглі даць там</w:t>
      </w:r>
      <w:r>
        <w:rPr>
          <w:rFonts w:ascii="Times New Roman" w:hAnsi="Times New Roman" w:cs="Times New Roman"/>
          <w:sz w:val="28"/>
          <w:szCs w:val="28"/>
          <w:lang w:val="be-BY"/>
        </w:rPr>
        <w:t>у, што  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 у ноч працаваў, а  ў дзень спаў. Але ж які сон у дзень? Трывожны,  таму і ўздыхаў бясконца, як той пугач. З мянушкі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тварылася прозвішча.</w:t>
      </w:r>
    </w:p>
    <w:p w14:paraId="69B4A40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2068FD8" w14:textId="77777777" w:rsidR="004965BF" w:rsidRPr="003B1921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ПЫСІН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>розвішча Пысін утворана ад мянушкі Пыся. Паводле адной з гіпотэз, яно вядзе свой пачатак ад слова «пыса», якое ўжывалася заходнімі славянамі ў значэнні "твар".  Мянушка было звязана з якімі-небудзь асаблівасцямі знешнасці і давалася з мэтай падкрэсліць яе прыгажосць ці, наадварот, заганы.</w:t>
      </w:r>
    </w:p>
    <w:p w14:paraId="60C91FD8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 xml:space="preserve">Акрамя таго, існуе версія, што ў аснову мянушкі Пыся лёг дзеяслоў «пыскать», які мае значэнне «раскідваць, кідаць, марнаваць дарма». У такім выпадку Пысяй у народзе 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 xml:space="preserve"> як неакуратнага, неахайнага чалавека, так і мота, гуляку. Пыся, з часам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B1921">
        <w:rPr>
          <w:rFonts w:ascii="Times New Roman" w:hAnsi="Times New Roman" w:cs="Times New Roman"/>
          <w:sz w:val="28"/>
          <w:szCs w:val="28"/>
          <w:lang w:val="be-BY"/>
        </w:rPr>
        <w:t xml:space="preserve"> атрымаў прозвішча Пысін.</w:t>
      </w:r>
    </w:p>
    <w:p w14:paraId="1ED77B29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B9C97A1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71DD1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83CBBB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FB1474" w14:textId="6127A485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BBEC0A5" w14:textId="50E59AA1" w:rsidR="004965BF" w:rsidRPr="00F95D45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80256" behindDoc="1" locked="0" layoutInCell="0" allowOverlap="1" wp14:editId="23C797BE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479665" cy="1066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70" cy="1067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РАЗГОНАЎ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F95D45">
        <w:rPr>
          <w:rFonts w:ascii="Times New Roman" w:hAnsi="Times New Roman" w:cs="Times New Roman"/>
          <w:sz w:val="28"/>
          <w:szCs w:val="28"/>
          <w:lang w:val="be-BY"/>
        </w:rPr>
        <w:t xml:space="preserve">розвішча Разгонаў утворана ад мянушкі Разгон – “разганяць”, “распугаць”, “заставіць разыйцісь, разбегчыся, разляцецца”. Мянушка адлюстроўвала асаблівасці характара і паводзін заснавальніка прозвішча (успыльчавы, гарачы) або адлюстроўвала род  заняткаў  продкаў. </w:t>
      </w:r>
      <w:bookmarkStart w:id="0" w:name="_GoBack"/>
      <w:bookmarkEnd w:id="0"/>
      <w:r w:rsidRPr="00F95D45">
        <w:rPr>
          <w:rFonts w:ascii="Times New Roman" w:hAnsi="Times New Roman" w:cs="Times New Roman"/>
          <w:sz w:val="28"/>
          <w:szCs w:val="28"/>
          <w:lang w:val="be-BY"/>
        </w:rPr>
        <w:t xml:space="preserve">Разгонам называлі таго, хто працаваў у тыпаграфіі, быў рамеслінікам або рыбаком. Разгон з часам атрымаў прозвішча Разгонаў. </w:t>
      </w:r>
    </w:p>
    <w:p w14:paraId="2FF13789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EC4215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РАМАНЕНКА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у аснове </w:t>
      </w:r>
      <w:r>
        <w:rPr>
          <w:rFonts w:ascii="Times New Roman" w:hAnsi="Times New Roman" w:cs="Times New Roman"/>
          <w:sz w:val="28"/>
          <w:szCs w:val="28"/>
          <w:lang w:val="be-BY"/>
        </w:rPr>
        <w:t>прозвішча царкоўнае імя Раман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у перакладзе з лацінскага – “рымскі, рымлянін”). Фармат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енка значыць блізкія сувязі: Раманенка – нашчадак Рамана.</w:t>
      </w:r>
    </w:p>
    <w:p w14:paraId="29B00C20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1CE0210" w14:textId="77777777" w:rsidR="004965BF" w:rsidRPr="00807C2C" w:rsidRDefault="004965BF" w:rsidP="004965BF">
      <w:pPr>
        <w:spacing w:after="0" w:line="240" w:lineRule="auto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РУБАН – </w:t>
      </w:r>
      <w:r w:rsidRPr="00807C2C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прозвішча Рубан утворана ад мянушкі, у аснове якой ляжыць дзеяслоў  “рубіць” (секчы). Рубаном называлі чалавека атрымаўшага рубленую рану на вайне, або столяра. З часам мянушка  ператварылася ў прозвішча.  </w:t>
      </w:r>
      <w:r w:rsidRPr="00807C2C">
        <w:rPr>
          <w:rFonts w:ascii="Times New Roman" w:hAnsi="Times New Roman" w:cs="Times New Roman"/>
          <w:sz w:val="28"/>
          <w:szCs w:val="28"/>
          <w:lang w:val="be-BY"/>
        </w:rPr>
        <w:br/>
      </w:r>
    </w:p>
    <w:p w14:paraId="373202D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САНЬКО, САНЬКА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вытвораныя ад імя Саня, якое яўляецца гутарковым варыянтам царкоўнага імя Аляксандр (ў перакла</w:t>
      </w:r>
      <w:r>
        <w:rPr>
          <w:rFonts w:ascii="Times New Roman" w:hAnsi="Times New Roman" w:cs="Times New Roman"/>
          <w:sz w:val="28"/>
          <w:szCs w:val="28"/>
          <w:lang w:val="be-BY"/>
        </w:rPr>
        <w:t>дзе з грэч.</w:t>
      </w:r>
    </w:p>
    <w:p w14:paraId="14A4DD70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3C2B">
        <w:rPr>
          <w:rFonts w:ascii="Times New Roman" w:hAnsi="Times New Roman" w:cs="Times New Roman"/>
          <w:sz w:val="28"/>
          <w:szCs w:val="28"/>
          <w:lang w:val="be-BY"/>
        </w:rPr>
        <w:t>“ мужчына – заступнік людзей, мужный”).</w:t>
      </w:r>
    </w:p>
    <w:p w14:paraId="13CFBC8D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3811CCE" w14:textId="77777777" w:rsidR="004965BF" w:rsidRPr="00EB0792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САРАНКОЎ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EB0792">
        <w:rPr>
          <w:rFonts w:ascii="Times New Roman" w:hAnsi="Times New Roman" w:cs="Times New Roman"/>
          <w:sz w:val="28"/>
          <w:szCs w:val="28"/>
          <w:lang w:val="be-BY"/>
        </w:rPr>
        <w:t xml:space="preserve">розвішча Саранкоў вядзе свой пачатак ад мянушкі Сар – “глава, цар”. Такое громкае імя бацькі давалі навароджанаму сыну, жадая яму славы і магутнасці. </w:t>
      </w:r>
    </w:p>
    <w:p w14:paraId="2B3ACB6D" w14:textId="77777777" w:rsidR="004965BF" w:rsidRPr="00EB0792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B0792">
        <w:rPr>
          <w:rFonts w:ascii="Times New Roman" w:hAnsi="Times New Roman" w:cs="Times New Roman"/>
          <w:sz w:val="28"/>
          <w:szCs w:val="28"/>
          <w:lang w:val="be-BY"/>
        </w:rPr>
        <w:t>Мянушку Сар аднавяскоўцы ў насмешку давалі вельмі беднаму селяніну, у якога не было “ні кала, ні двара”, або высокамернаму, уластнаму чалавеку.</w:t>
      </w:r>
    </w:p>
    <w:p w14:paraId="099ADE1B" w14:textId="77777777" w:rsidR="004965BF" w:rsidRPr="00F73070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0792">
        <w:rPr>
          <w:rFonts w:ascii="Times New Roman" w:hAnsi="Times New Roman" w:cs="Times New Roman"/>
          <w:sz w:val="28"/>
          <w:szCs w:val="28"/>
          <w:lang w:val="be-BY"/>
        </w:rPr>
        <w:t>Прозвішча Саранкоў утварылася пры дапамозе суфікса –анк.</w:t>
      </w:r>
      <w:r w:rsidRPr="00604499">
        <w:rPr>
          <w:rFonts w:ascii="Times New Roman" w:hAnsi="Times New Roman" w:cs="Times New Roman"/>
          <w:sz w:val="28"/>
          <w:szCs w:val="28"/>
          <w:lang w:val="be-BY"/>
        </w:rPr>
        <w:t xml:space="preserve">Першапачаткова ён меў значэнні: “маленькі”, “малады чалавек”, “сын”. 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Таму </w:t>
      </w:r>
      <w:r>
        <w:rPr>
          <w:rFonts w:ascii="Times New Roman" w:hAnsi="Times New Roman" w:cs="Times New Roman"/>
          <w:sz w:val="28"/>
          <w:szCs w:val="28"/>
          <w:lang w:val="be-BY"/>
        </w:rPr>
        <w:t>Саранкоў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  літаральна разумелася як «сын </w:t>
      </w:r>
      <w:r>
        <w:rPr>
          <w:rFonts w:ascii="Times New Roman" w:hAnsi="Times New Roman" w:cs="Times New Roman"/>
          <w:sz w:val="28"/>
          <w:szCs w:val="28"/>
          <w:lang w:val="be-BY"/>
        </w:rPr>
        <w:t>Сара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». Пазней старажытны суфікс -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нк страціў сваё прамое значэнне і захаваўся толькі ў якасці фамільнага.</w:t>
      </w:r>
    </w:p>
    <w:p w14:paraId="15476C8E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1C46A5" w14:textId="77777777" w:rsidR="004965BF" w:rsidRPr="002B7151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СЕМЧАНКА - </w:t>
      </w:r>
      <w:r w:rsidRPr="002B7151">
        <w:rPr>
          <w:rFonts w:ascii="Times New Roman" w:hAnsi="Times New Roman" w:cs="Times New Roman"/>
          <w:sz w:val="28"/>
          <w:szCs w:val="28"/>
          <w:lang w:val="be-BY"/>
        </w:rPr>
        <w:t>Прозвішча Семчанка вядзе свой пачатак ад старажытнаяўрэйскай імя Сямён (Сема, Сеня, Сімяон) - «пачуты Богам у малітве».</w:t>
      </w:r>
    </w:p>
    <w:p w14:paraId="07CF1797" w14:textId="77777777" w:rsidR="004965BF" w:rsidRPr="002B7151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B7151">
        <w:rPr>
          <w:rFonts w:ascii="Times New Roman" w:hAnsi="Times New Roman" w:cs="Times New Roman"/>
          <w:sz w:val="28"/>
          <w:szCs w:val="28"/>
          <w:lang w:val="be-BY"/>
        </w:rPr>
        <w:t>Старажытныя славяне верылі, што калі даць дзіцяці імя святога або праведніка, то яго жыццё будзе такім жа чыстым, светлым або цяжкім, як у яго заступніка, паколькі імя нябачным чынам накладвае адбітак на лёс чалавека.</w:t>
      </w:r>
    </w:p>
    <w:p w14:paraId="2EC8A1D8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151">
        <w:rPr>
          <w:rFonts w:ascii="Times New Roman" w:hAnsi="Times New Roman" w:cs="Times New Roman"/>
          <w:sz w:val="28"/>
          <w:szCs w:val="28"/>
          <w:lang w:val="be-BY"/>
        </w:rPr>
        <w:t xml:space="preserve">Прозвішча Семчанка ўтварылася пры дапамозе суфікса -анка. Першапачаткова ён меў наступныя значэнні: «маленькі», «малады чалавек», «сын». Таму Семчанка літаральна разумелася як «сын Семы». Пазней старажытны суфікс </w:t>
      </w:r>
    </w:p>
    <w:p w14:paraId="61F5B8D4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151">
        <w:rPr>
          <w:rFonts w:ascii="Times New Roman" w:hAnsi="Times New Roman" w:cs="Times New Roman"/>
          <w:sz w:val="28"/>
          <w:szCs w:val="28"/>
          <w:lang w:val="be-BY"/>
        </w:rPr>
        <w:t>-анка страціў сваё прамое значэнне і захаваўся толькі ў якасці фамільнага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AC0834B" w14:textId="7B4994FD" w:rsidR="004965BF" w:rsidRPr="002B7151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79ABC3" w14:textId="79D4CEA9" w:rsidR="004965BF" w:rsidRPr="00807C2C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8208" behindDoc="1" locked="0" layoutInCell="0" allowOverlap="1" wp14:editId="0591454D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479665" cy="10566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5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СЕРДЗЮКОЎ –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п</w:t>
      </w:r>
      <w:r w:rsidRPr="00F0288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розвішча Сердзюкоў утварылася ад мянушкі Сярдюк.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F0288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ак называлі казакоў наёмных пяхотных палкоў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F0288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Левабярэжнай Украін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е</w:t>
      </w:r>
      <w:r w:rsidRPr="00F0288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. Само ж слова “сярдюк” мае тюркскія корні і вядзе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сво</w:t>
      </w:r>
      <w:r w:rsidRPr="00F02886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й пачатак ад слова “сюртюк” (праважаты). Сярдюк, з часам, атрымаў прозвішча Сердзюкоў.</w:t>
      </w:r>
    </w:p>
    <w:p w14:paraId="74BF37AC" w14:textId="214FA6E6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C7A789" w14:textId="77777777" w:rsidR="004965BF" w:rsidRPr="0027438A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27438A">
        <w:rPr>
          <w:rFonts w:ascii="Times New Roman" w:hAnsi="Times New Roman" w:cs="Times New Roman"/>
          <w:b/>
          <w:i/>
          <w:sz w:val="28"/>
          <w:szCs w:val="28"/>
          <w:lang w:val="be-BY"/>
        </w:rPr>
        <w:t>СНЫТКО (А)</w:t>
      </w:r>
      <w:r w:rsidRPr="0027438A">
        <w:rPr>
          <w:rFonts w:ascii="Times New Roman" w:hAnsi="Times New Roman" w:cs="Times New Roman"/>
          <w:sz w:val="28"/>
          <w:szCs w:val="28"/>
          <w:lang w:val="be-BY"/>
        </w:rPr>
        <w:t xml:space="preserve"> – верагодней  усяго, паслужыла мянушка Снітка  па значэнню дыялектнага  дзеяслова  “сніцець – моцна схуднець,  сысці на  нет”. Такім чынам, Снытка – чалавек вельмі схуднеўшы, змардаваны.</w:t>
      </w:r>
    </w:p>
    <w:p w14:paraId="14731BE6" w14:textId="77777777" w:rsidR="004965BF" w:rsidRPr="0027438A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F01F3F7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СТЕФАНЕНКА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сын, надшчадак Стэфана. Стэфан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царкоўнае імя,  якое  ў перакладзе з грэч</w:t>
      </w:r>
      <w:r>
        <w:rPr>
          <w:rFonts w:ascii="Times New Roman" w:hAnsi="Times New Roman" w:cs="Times New Roman"/>
          <w:sz w:val="28"/>
          <w:szCs w:val="28"/>
          <w:lang w:val="be-BY"/>
        </w:rPr>
        <w:t>аскага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абазначае  “вянок”.</w:t>
      </w:r>
    </w:p>
    <w:p w14:paraId="28F9010E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3AA4402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СТЭЛЬМАХ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“рамесленнік па вырабленню  колаў”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 гэтай асновы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знік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 і прозвішча Стэльмах.</w:t>
      </w:r>
    </w:p>
    <w:p w14:paraId="65FFFD55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8A6826B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ТАЛКАЧОЎ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прозвішча далі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чалавеку няўвішнаму, незваротліваму, няз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грабнаму, а то і някемліваму, 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якога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весь час трэба было падганяць таўкачом, падштурхоўваць.</w:t>
      </w:r>
    </w:p>
    <w:p w14:paraId="16E602DD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089069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ТАМАШ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ОЎ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асновай для прозвішча  паслужыла каталі</w:t>
      </w:r>
      <w:r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ае асабістае імя Томаш,  якому  адпав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праваслаўнае  царкоўнае імя Фама (у перакладзе з арамейскага – блізнюк).</w:t>
      </w:r>
    </w:p>
    <w:p w14:paraId="1098C17F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F43E533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ТАРАСАЎ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, ТАРАСЕВІЧ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аснову прозвішча складае асабістае імя Тарас, царкоўнае Тарасій (у перакладзе з грэч. “хваляванне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>, неспакойны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”). Тарасаў – нашчадак Тараса.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Суфікс  -евіч азначае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>сваяцкія</w:t>
      </w:r>
      <w:r w:rsidRPr="00097458">
        <w:rPr>
          <w:rFonts w:ascii="Times New Roman" w:hAnsi="Times New Roman" w:cs="Times New Roman"/>
          <w:sz w:val="28"/>
          <w:szCs w:val="28"/>
          <w:lang w:val="be-BY"/>
        </w:rPr>
        <w:t>сувязі: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Тарасевіч – патомак Тараса. </w:t>
      </w:r>
    </w:p>
    <w:p w14:paraId="7ABCBAFA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5E06C7" w14:textId="77777777" w:rsidR="004965BF" w:rsidRPr="00C31F35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ТКАЧОЎ –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>п</w:t>
      </w:r>
      <w:r w:rsidRPr="00154DED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розвішча Ткачоў утворана ад мянушкі Ткач, якую давалі людзям, хто займаўся ткацтвам. Ткацтва са старажытных часоў было чыста жаночым заняткам. Але з узнікненнем ткацкіх фабрык з’явіліся мужчыны-ткачы, таму што работа на новым абсталяванні патрабавала вялікай сілы. Ткач з часам атрымаў прозвішча Ткачоў. </w:t>
      </w:r>
    </w:p>
    <w:p w14:paraId="7336C0CE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68F87BD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ТРАЦЦ</w:t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ЯКОЎ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асновай для прозвішча паслуж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  стараж</w:t>
      </w:r>
      <w:r>
        <w:rPr>
          <w:rFonts w:ascii="Times New Roman" w:hAnsi="Times New Roman" w:cs="Times New Roman"/>
          <w:sz w:val="28"/>
          <w:szCs w:val="28"/>
          <w:lang w:val="be-BY"/>
        </w:rPr>
        <w:t>ытнае (дахрысціянскае) імя Трацц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як – “трэці сын </w:t>
      </w:r>
      <w:r>
        <w:rPr>
          <w:rFonts w:ascii="Times New Roman" w:hAnsi="Times New Roman" w:cs="Times New Roman"/>
          <w:sz w:val="28"/>
          <w:szCs w:val="28"/>
          <w:lang w:val="be-BY"/>
        </w:rPr>
        <w:t>у сям’і”. Траццяком называлі таксама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чалавека, які ў трэці раз ажаніўся.</w:t>
      </w:r>
    </w:p>
    <w:p w14:paraId="1B571C87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7EE29BA" w14:textId="77777777" w:rsidR="004965BF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ТРУШКОЎ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скарочаныя варыянты  асабістага імя Труфон (ад Тр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ў перакладзе з грэч</w:t>
      </w:r>
      <w:r>
        <w:rPr>
          <w:rFonts w:ascii="Times New Roman" w:hAnsi="Times New Roman" w:cs="Times New Roman"/>
          <w:sz w:val="28"/>
          <w:szCs w:val="28"/>
          <w:lang w:val="be-BY"/>
        </w:rPr>
        <w:t>аскага “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жыць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роскашы”). </w:t>
      </w:r>
    </w:p>
    <w:p w14:paraId="06C3B7BD" w14:textId="77777777" w:rsidR="004965BF" w:rsidRPr="00623C2B" w:rsidRDefault="004965BF" w:rsidP="004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328A908" w14:textId="7C3E371A" w:rsidR="00757228" w:rsidRDefault="004965BF" w:rsidP="004965B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ТРЫПУЗ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так 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азывалі чалавека не за то</w:t>
      </w:r>
      <w:r>
        <w:rPr>
          <w:rFonts w:ascii="Times New Roman" w:hAnsi="Times New Roman" w:cs="Times New Roman"/>
          <w:sz w:val="28"/>
          <w:szCs w:val="28"/>
          <w:lang w:val="be-BY"/>
        </w:rPr>
        <w:t>е, што 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 меў тры пузы (жыват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), а за то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, што яго жывот у тры разы  перавышаў  норму.  Вядома, у такіх назвах </w:t>
      </w:r>
      <w:r w:rsidRPr="0064016D">
        <w:rPr>
          <w:rFonts w:ascii="Times New Roman" w:hAnsi="Times New Roman" w:cs="Times New Roman"/>
          <w:sz w:val="28"/>
          <w:szCs w:val="28"/>
          <w:lang w:val="be-BY"/>
        </w:rPr>
        <w:t>ёсць элемент  перабольшвання.</w:t>
      </w:r>
    </w:p>
    <w:sectPr w:rsidR="00757228" w:rsidSect="004433D6">
      <w:pgSz w:w="11906" w:h="16838"/>
      <w:pgMar w:top="1134" w:right="1274" w:bottom="1134" w:left="1418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59CE"/>
    <w:rsid w:val="004433D6"/>
    <w:rsid w:val="004965BF"/>
    <w:rsid w:val="007C39F8"/>
    <w:rsid w:val="0093662C"/>
    <w:rsid w:val="00B371BB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D871"/>
  <w15:chartTrackingRefBased/>
  <w15:docId w15:val="{283AAF2A-7AEF-47C4-8584-489DB1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2023-02-10T12:32:00Z</dcterms:created>
  <dcterms:modified xsi:type="dcterms:W3CDTF">2023-02-10T12:38:00Z</dcterms:modified>
</cp:coreProperties>
</file>